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樟树市洋湖乡2021年政府信息公开工作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lang w:val="en-US" w:eastAsia="zh-CN"/>
        </w:rPr>
      </w:pPr>
      <w:r>
        <w:rPr>
          <w:rFonts w:hint="eastAsia" w:ascii="仿宋" w:hAnsi="仿宋" w:eastAsia="仿宋_GB2312" w:cs="仿宋"/>
          <w:lang w:val="en-US" w:eastAsia="zh-CN"/>
        </w:rPr>
        <w:t>本报告依据《中华人民共和国政府信息公开条例》（国务院令第711号，以下简称新《条例》）和《国务院办公厅政府信息与政务公开办公室关于政府信息公开工作年</w:t>
      </w:r>
      <w:r>
        <w:rPr>
          <w:rFonts w:hint="eastAsia" w:ascii="仿宋" w:hAnsi="仿宋" w:eastAsia="仿宋_GB2312" w:cs="仿宋"/>
          <w:highlight w:val="none"/>
          <w:lang w:val="en-US" w:eastAsia="zh-CN"/>
        </w:rPr>
        <w:t>度报告有关事项的通知》（国办公开办函〔2019〕60号）要求，由洋湖乡结合樟树市洋湖乡人民政府网站、樟树市洋湖乡政府信息公开平台等有关统计数据编制。本年度报告中所列数据的统计期限自2021年1月1日起至2021年12月31日止。全文包括总体情况，行政机关主动公开政府信息情况，行政机关收到和处理政府信息公开申请情况，因政府信息公开工作被申请行政复议、提起行政诉讼情况，政府信息公开工作存在的主要问题及改进情况，其他需要报告的事项共六部分组成。本年度报告的电子版可以从樟树市人民政府网站（http://www.zhangshu.gov.cn）下载。如对本报告有任何疑问，请与樟树市洋湖乡政府办公室联系（地址：樟树市洋湖乡人民政府，电话：0795-7317084，邮编：331200）</w:t>
      </w:r>
      <w:r>
        <w:rPr>
          <w:rFonts w:hint="eastAsia" w:ascii="仿宋" w:hAnsi="仿宋" w:eastAsia="仿宋_GB2312" w:cs="仿宋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2021年，洋湖乡政府坚持以习近平新时代中国特色社会主义思想为指导，深入贯彻落实各项会议精神和文件要求，严格落实省、宜春和樟树市政府有关信息公开工作部署，以“公正、公平、便民”的总体原则及“及时、准确”的总体要求，结合人民群众关注的各项民生问题，不断丰富政府信息公开内容，第一时间受理、审查、处理、答复开展政府信息公开工作，确保信息发布及时、准确、规范、完整。报告全文包括：</w:t>
      </w:r>
      <w:r>
        <w:rPr>
          <w:rFonts w:hint="default" w:ascii="仿宋" w:hAnsi="仿宋" w:eastAsia="仿宋_GB2312" w:cs="仿宋"/>
          <w:highlight w:val="none"/>
          <w:lang w:val="en-US" w:eastAsia="zh-CN"/>
        </w:rPr>
        <w:t>主动公开、依申请公开、政府信息管理、政府信息公开平台建设、监督保障等方面</w:t>
      </w:r>
      <w:r>
        <w:rPr>
          <w:rFonts w:hint="eastAsia" w:ascii="仿宋" w:hAnsi="仿宋" w:eastAsia="仿宋_GB2312" w:cs="仿宋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(一)主动公开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按照《条例》要求，主动公开项目括“五公开”、重点领域信息公开、政策文件、政策解读等方面内容。我乡结合工作实际，截止2021年12月31日，累计主动公开政府信息92条。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1.</w:t>
      </w:r>
      <w:r>
        <w:rPr>
          <w:rFonts w:hint="default" w:ascii="仿宋" w:hAnsi="仿宋" w:eastAsia="仿宋_GB2312" w:cs="仿宋"/>
          <w:highlight w:val="none"/>
          <w:lang w:val="en-US" w:eastAsia="zh-CN"/>
        </w:rPr>
        <w:t>决策公开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2021年，我乡主动公开政府文件2条，其他有关文件1条，对应政策文件解读3条。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outlineLvl w:val="9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2.</w:t>
      </w:r>
      <w:r>
        <w:rPr>
          <w:rFonts w:hint="default" w:ascii="仿宋" w:hAnsi="仿宋" w:eastAsia="仿宋_GB2312" w:cs="仿宋"/>
          <w:highlight w:val="none"/>
          <w:lang w:val="en-US" w:eastAsia="zh-CN"/>
        </w:rPr>
        <w:t>管理公开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2021年，我乡更新3次领导简历与分工情况，更新2次内设机构和办公地址、办公时间、联系方式及负责人信息。部门预决算栏目发布一篇《洋湖乡2020财政决算及2021年财政预算的报告》。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outlineLvl w:val="9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3.</w:t>
      </w:r>
      <w:r>
        <w:rPr>
          <w:rFonts w:hint="default" w:ascii="仿宋" w:hAnsi="仿宋" w:eastAsia="仿宋_GB2312" w:cs="仿宋"/>
          <w:highlight w:val="none"/>
          <w:lang w:val="en-US" w:eastAsia="zh-CN"/>
        </w:rPr>
        <w:t>服务公开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洋湖无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default" w:ascii="仿宋" w:hAnsi="仿宋" w:eastAsia="仿宋_GB2312" w:cs="仿宋"/>
          <w:highlight w:val="none"/>
          <w:lang w:val="en-US" w:eastAsia="zh-CN"/>
        </w:rPr>
        <w:t>4.结果公开</w:t>
      </w:r>
      <w:r>
        <w:rPr>
          <w:rFonts w:hint="eastAsia" w:ascii="仿宋" w:hAnsi="仿宋" w:eastAsia="仿宋_GB2312" w:cs="仿宋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洋湖无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hint="default" w:ascii="仿宋" w:hAnsi="仿宋" w:eastAsia="仿宋_GB2312" w:cs="仿宋"/>
          <w:highlight w:val="none"/>
          <w:lang w:val="en-US" w:eastAsia="zh-CN"/>
        </w:rPr>
        <w:t>5.执行公开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洋湖无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6.重点领域公开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highlight w:val="none"/>
          <w:lang w:val="en-US" w:eastAsia="zh-CN"/>
        </w:rPr>
        <w:t>洋湖无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3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7.信息公开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30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​2021年信息公开累计发布14条公示公告，1条规划计划，发布政策及解读文件共17条，更新领导信息5条，发布财政预决算1条，发布公开指南1条，发布乡镇工作动态41条。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(二)依申请公开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outlineLvl w:val="9"/>
        <w:rPr>
          <w:rFonts w:hint="eastAsia" w:ascii="仿宋" w:hAnsi="仿宋" w:eastAsia="仿宋_GB2312" w:cs="仿宋"/>
          <w:highlight w:val="none"/>
          <w:lang w:val="en-US" w:eastAsia="zh-CN"/>
        </w:rPr>
      </w:pP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2021年度我乡高度重视依申请公开工作，按要求在公开指南栏目公开一篇《樟树市洋湖乡公开指南》，其中包括依申请公开受理机构、受理时间、申请程序、监督方式、答复时限等方面的相关规定和信息。2021年度我乡通过政府网站接收政府信息公开申请0件，接收公民个人提出的信访举报投诉类申请1件，已移交司法机关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default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(三)政府信息管理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outlineLvl w:val="9"/>
        <w:rPr>
          <w:rFonts w:hint="default" w:ascii="仿宋" w:hAnsi="仿宋" w:eastAsia="仿宋_GB2312" w:cs="仿宋"/>
          <w:highlight w:val="cyan"/>
          <w:lang w:val="en-US" w:eastAsia="zh-CN"/>
        </w:rPr>
      </w:pP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2021年度我乡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已启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用“樟树市洋湖乡人民政府信息公开专用章”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eastAsia" w:ascii="仿宋" w:hAnsi="仿宋" w:eastAsia="仿宋_GB2312" w:cs="仿宋"/>
          <w:sz w:val="32"/>
          <w:szCs w:val="32"/>
          <w:highlight w:val="none"/>
          <w:lang w:val="en-US" w:eastAsia="zh-CN"/>
        </w:rPr>
        <w:t>同时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建立健全信息审核发布机制，设置1名政府信息公开工作人员，负责政务信息网站日常管理及信息发布，及时进行规范性文件清理；设置一名分管领导，进行政府信息发布审核工作，严格把控政府信息公开范围，确保公开信息依法、及时、全面、准确和合理。积极参与上级组织的各类培训</w:t>
      </w:r>
      <w:bookmarkStart w:id="0" w:name="_GoBack"/>
      <w:bookmarkEnd w:id="0"/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及会议，并不定期组织开展政府信息公开业务培训，每季度至少向主要领导汇报一次政务信息公开工作。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(四)政府信息公开平台建设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2021年我乡积极开展新媒体清理工作，经梳理目前已经将2个“僵尸”微信公众号及部分微信群注销。政务公开网站设立专人管理，明确一位分管领导审核监管工作。并将政务公开工作从线上拓展至线下，在洋湖乡便民服务中心设立政务公开体验专区，专人在岗专人管理，并设有阅览栏目、查询电脑、打印设备等基础设施，为辖区内群众获取政府信息提供了更广阔的渠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规范政务信息公开工作，建立健全相关机制，建立政府网站信息上传与审核发布责任制，各口各线发布信息需经部门分管领导审核内容通过后，由办公室统一查错纠错，再发布政务公开网站。2021年，我乡开展了2次政务发布自查自纠，对往年发布的信息进行修正和清理。同时针对政务公开网站上收到的依申请公开明确接收、办理、答复、建档等一系列工作机制，规范依申请公开过程，提高依申请公开办理制度化规范化水平，全面提升政务公开质量。同时，将政务公开工作的具体任务落实到各部门办公室，纳入年终绩效考评的范围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二、行政机关主动公开政府信息情况</w:t>
      </w:r>
    </w:p>
    <w:tbl>
      <w:tblPr>
        <w:tblStyle w:val="5"/>
        <w:tblW w:w="90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三、行政机关收到和处理政府信息公开申请情况</w:t>
      </w:r>
    </w:p>
    <w:tbl>
      <w:tblPr>
        <w:tblStyle w:val="5"/>
        <w:tblW w:w="90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仿宋" w:hAnsi="仿宋" w:eastAsia="仿宋_GB2312" w:cs="仿宋"/>
          <w:highlight w:val="cyan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四、因政府信息公开工作被申请行政复议、提起行政诉讼情况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五、政府信息公开工作存在的主要问题及改进情况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32" w:firstLineChars="200"/>
        <w:jc w:val="both"/>
        <w:textAlignment w:val="auto"/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2021年我乡政府信息公开工作取得了一定成绩，但仍存在着一些问题。一是信息公开稿件发布及时性有待加强；二是信息公开工作机制需要进一步完善；三是部分基层干部对政务信息公开工作意识不强，日常工作培训力度不够；四是政策解读形式单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32" w:firstLineChars="200"/>
        <w:jc w:val="both"/>
        <w:textAlignment w:val="auto"/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改进措施：一是完善工作机制，明确单位分管负责人，确定一位政务公开干事，负责政务公开日常工作。二是完善政务公开工作机制，加强对政务公开工作的督促检查和日常管理，把政务公开纳入机关各部门年度考核内容，推动政务公开工作有序开展。三是加强对信息工作人员的业务培训，不定期召开政府信息公开工作会议，切实提升基层干部信息公开意识，让乡镇工作更为公开透明。四是进一步深化乡镇信息公开内容，采取文字解读、图文解读、视频音讯解读等多种方式，努力实现多元化文件解读。2022年，我乡将继续按照国家、省、市有关信息公开的各项工作要求，进一步加强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outlineLvl w:val="9"/>
        <w:rPr>
          <w:rFonts w:hint="default" w:ascii="仿宋" w:hAnsi="仿宋" w:eastAsia="仿宋_GB2312" w:cs="仿宋"/>
          <w:highlight w:val="none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</w:t>
      </w:r>
      <w:r>
        <w:rPr>
          <w:rFonts w:hint="eastAsia" w:ascii="仿宋" w:hAnsi="仿宋" w:cs="仿宋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1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年度，本单位无收取信息处理费情况。</w:t>
      </w:r>
    </w:p>
    <w:sectPr>
      <w:footerReference r:id="rId3" w:type="default"/>
      <w:pgSz w:w="11906" w:h="16838"/>
      <w:pgMar w:top="1417" w:right="1417" w:bottom="1417" w:left="1417" w:header="907" w:footer="90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kern w:val="0"/>
        <w:sz w:val="28"/>
        <w:szCs w:val="28"/>
        <w:lang w:val="en-US" w:eastAsia="zh-CN"/>
      </w:rPr>
      <w:t>-</w:t>
    </w:r>
    <w:r>
      <w:rPr>
        <w:rFonts w:hint="eastAsia" w:ascii="宋体" w:hAnsi="宋体" w:eastAsia="宋体" w:cs="宋体"/>
        <w:kern w:val="0"/>
        <w:sz w:val="28"/>
        <w:szCs w:val="28"/>
      </w:rPr>
      <w:t xml:space="preserve"> </w:t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t>1</w:t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</w:t>
    </w:r>
    <w:r>
      <w:rPr>
        <w:rFonts w:hint="eastAsia" w:ascii="宋体" w:hAnsi="宋体" w:eastAsia="宋体" w:cs="宋体"/>
        <w:kern w:val="0"/>
        <w:sz w:val="28"/>
        <w:szCs w:val="28"/>
        <w:lang w:val="en-US" w:eastAsia="zh-CN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B2208"/>
    <w:multiLevelType w:val="singleLevel"/>
    <w:tmpl w:val="A00B2208"/>
    <w:lvl w:ilvl="0" w:tentative="0">
      <w:start w:val="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ZjRiNzM0MjQyZWNkOWNmNjhmYTQ3YzFhYzM4N2UifQ=="/>
    <w:docVar w:name="KSO_WPS_MARK_KEY" w:val="46ecad3b-320e-4f69-9872-08f2810a4ae2"/>
  </w:docVars>
  <w:rsids>
    <w:rsidRoot w:val="105A4352"/>
    <w:rsid w:val="07F4584C"/>
    <w:rsid w:val="0BED0BAC"/>
    <w:rsid w:val="0D9B4AE6"/>
    <w:rsid w:val="105A4352"/>
    <w:rsid w:val="206207B8"/>
    <w:rsid w:val="254F7E52"/>
    <w:rsid w:val="2C27513E"/>
    <w:rsid w:val="2E422801"/>
    <w:rsid w:val="37D50499"/>
    <w:rsid w:val="39C93515"/>
    <w:rsid w:val="3A4D6E28"/>
    <w:rsid w:val="41605AC0"/>
    <w:rsid w:val="41707EEA"/>
    <w:rsid w:val="445D7326"/>
    <w:rsid w:val="4A6C6248"/>
    <w:rsid w:val="4B3D346A"/>
    <w:rsid w:val="63604736"/>
    <w:rsid w:val="68A02F8B"/>
    <w:rsid w:val="6CD60491"/>
    <w:rsid w:val="71C051BF"/>
    <w:rsid w:val="75D02165"/>
    <w:rsid w:val="7F7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304;&#20449;&#24687;&#20844;&#24320;&#24180;&#24230;&#25253;&#21578;&#12305;\&#12304;&#27169;&#26495;&#12305;&#27167;&#26641;&#24066;XXXX2021&#24180;&#25919;&#24220;&#20449;&#24687;&#20844;&#24320;&#24037;&#20316;&#24180;&#24230;&#25253;&#2157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【模板】樟树市XXXX2021年政府信息公开工作年度报告.dotx</Template>
  <Pages>7</Pages>
  <Words>3034</Words>
  <Characters>3167</Characters>
  <Lines>0</Lines>
  <Paragraphs>0</Paragraphs>
  <TotalTime>19</TotalTime>
  <ScaleCrop>false</ScaleCrop>
  <LinksUpToDate>false</LinksUpToDate>
  <CharactersWithSpaces>3170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2021-12-23T00:52:00Z</dcterms:created>
  <dc:creator>Administrator</dc:creator>
  <cp:lastModifiedBy>pru</cp:lastModifiedBy>
  <cp:lastPrinted>2021-12-23T08:12:00Z</cp:lastPrinted>
  <dcterms:modified xsi:type="dcterms:W3CDTF">2024-05-09T02:44:24Z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A8A3D4050D8C4DBFA563AEF73612BD16_13</vt:lpwstr>
  </property>
</Properties>
</file>