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樟树市商务局2022年政府信息公开工作</w:t>
      </w:r>
    </w:p>
    <w:p>
      <w:pPr>
        <w:keepNext w:val="0"/>
        <w:keepLines w:val="0"/>
        <w:pageBreakBefore w:val="0"/>
        <w:widowControl w:val="0"/>
        <w:shd w:val="clear"/>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2021〕30号）要求，由樟树市商务局结合樟树市人民政府网站、樟树市政府信息公开平台等有关统计数据编制。本年度报告中所列数据的统计</w:t>
      </w:r>
      <w:bookmarkStart w:id="0" w:name="_GoBack"/>
      <w:bookmarkEnd w:id="0"/>
      <w:r>
        <w:rPr>
          <w:rFonts w:hint="eastAsia" w:ascii="仿宋" w:hAnsi="仿宋" w:eastAsia="仿宋_GB2312" w:cs="仿宋"/>
          <w:highlight w:val="none"/>
          <w:lang w:val="en-US" w:eastAsia="zh-CN"/>
        </w:rPr>
        <w:t>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商务局联系（地址：樟树市葛玄路6号樟树市商务局，</w:t>
      </w:r>
      <w:r>
        <w:rPr>
          <w:rFonts w:hint="eastAsia" w:ascii="仿宋" w:hAnsi="仿宋" w:eastAsia="仿宋_GB2312" w:cs="仿宋"/>
          <w:lang w:val="en-US" w:eastAsia="zh-CN"/>
        </w:rPr>
        <w:t>电话：0795-7333665，邮编：331200）。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cyan"/>
          <w:lang w:val="en-US" w:eastAsia="zh-CN"/>
        </w:rPr>
      </w:pPr>
      <w:r>
        <w:rPr>
          <w:rFonts w:hint="eastAsia" w:ascii="仿宋" w:hAnsi="仿宋" w:eastAsia="仿宋_GB2312" w:cs="仿宋"/>
          <w:lang w:val="en-US" w:eastAsia="zh-CN"/>
        </w:rPr>
        <w:t>2022年，樟树市商务局在市委市政府的正确领导下，以习近平新时代中国特色社会主义思想为指导，深入贯彻党的十九届历次全会精神及党的二十大精神，根据《中华人民共和国政府信息公开条例》（以下简称《条例》），扎实开展政务公开工作，切实把政务公开工作与商务工作紧密结合，强化公开、解读、发布、互动等方面的公开工作，全面提升公开质量和实效，持续助力政府信息公开工作。我局在政务公开工作中做到年初有部署、年中有分析、年末有总结，助力我市“五型政府”建设，推动政务公开工作具体化、程序化、制度化。</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12" w:firstLineChars="200"/>
        <w:textAlignment w:val="auto"/>
        <w:outlineLvl w:val="9"/>
        <w:rPr>
          <w:rFonts w:hint="eastAsia" w:ascii="楷体" w:hAnsi="楷体" w:eastAsia="楷体" w:cs="楷体"/>
          <w:b/>
          <w:bCs/>
          <w:lang w:val="en-US" w:eastAsia="zh-CN"/>
        </w:rPr>
      </w:pPr>
      <w:r>
        <w:rPr>
          <w:rFonts w:hint="eastAsia" w:ascii="仿宋" w:hAnsi="仿宋" w:eastAsia="仿宋" w:cs="仿宋"/>
          <w:sz w:val="31"/>
          <w:szCs w:val="31"/>
        </w:rPr>
        <w:t>202</w:t>
      </w:r>
      <w:r>
        <w:rPr>
          <w:rFonts w:hint="eastAsia" w:ascii="仿宋" w:hAnsi="仿宋" w:cs="仿宋"/>
          <w:sz w:val="31"/>
          <w:szCs w:val="31"/>
          <w:lang w:val="en-US" w:eastAsia="zh-CN"/>
        </w:rPr>
        <w:t>2</w:t>
      </w:r>
      <w:r>
        <w:rPr>
          <w:rFonts w:hint="eastAsia" w:ascii="仿宋_GB2312" w:hAnsi="仿宋_GB2312" w:eastAsia="仿宋_GB2312" w:cs="仿宋_GB2312"/>
          <w:sz w:val="31"/>
          <w:szCs w:val="31"/>
        </w:rPr>
        <w:t>年度樟树市商务局政务公开累计公布</w:t>
      </w:r>
      <w:r>
        <w:rPr>
          <w:rFonts w:hint="eastAsia" w:ascii="仿宋" w:hAnsi="仿宋" w:cs="仿宋"/>
          <w:sz w:val="31"/>
          <w:szCs w:val="31"/>
          <w:lang w:val="en-US" w:eastAsia="zh-CN"/>
        </w:rPr>
        <w:t>117</w:t>
      </w:r>
      <w:r>
        <w:rPr>
          <w:rFonts w:hint="eastAsia" w:ascii="仿宋_GB2312" w:hAnsi="仿宋_GB2312" w:eastAsia="仿宋_GB2312" w:cs="仿宋_GB2312"/>
          <w:sz w:val="31"/>
          <w:szCs w:val="31"/>
        </w:rPr>
        <w:t>条信息，其中公开指南</w:t>
      </w:r>
      <w:r>
        <w:rPr>
          <w:rFonts w:hint="eastAsia" w:ascii="仿宋" w:hAnsi="仿宋" w:cs="仿宋"/>
          <w:sz w:val="31"/>
          <w:szCs w:val="31"/>
          <w:lang w:val="en-US" w:eastAsia="zh-CN"/>
        </w:rPr>
        <w:t>1</w:t>
      </w:r>
      <w:r>
        <w:rPr>
          <w:rFonts w:hint="eastAsia" w:ascii="仿宋_GB2312" w:hAnsi="仿宋_GB2312" w:eastAsia="仿宋_GB2312" w:cs="仿宋_GB2312"/>
          <w:sz w:val="31"/>
          <w:szCs w:val="31"/>
        </w:rPr>
        <w:t>条，工作动态</w:t>
      </w:r>
      <w:r>
        <w:rPr>
          <w:rFonts w:hint="eastAsia" w:ascii="仿宋" w:hAnsi="仿宋" w:cs="仿宋"/>
          <w:sz w:val="31"/>
          <w:szCs w:val="31"/>
          <w:lang w:val="en-US" w:eastAsia="zh-CN"/>
        </w:rPr>
        <w:t>31</w:t>
      </w:r>
      <w:r>
        <w:rPr>
          <w:rFonts w:hint="eastAsia" w:ascii="仿宋_GB2312" w:hAnsi="仿宋_GB2312" w:eastAsia="仿宋_GB2312" w:cs="仿宋_GB2312"/>
          <w:sz w:val="31"/>
          <w:szCs w:val="31"/>
        </w:rPr>
        <w:t>条，财政</w:t>
      </w:r>
      <w:r>
        <w:rPr>
          <w:rFonts w:hint="eastAsia" w:ascii="仿宋_GB2312" w:hAnsi="仿宋_GB2312" w:eastAsia="仿宋_GB2312" w:cs="仿宋_GB2312"/>
          <w:sz w:val="31"/>
          <w:szCs w:val="31"/>
          <w:lang w:val="en-US" w:eastAsia="zh-CN"/>
        </w:rPr>
        <w:t>预决算2</w:t>
      </w:r>
      <w:r>
        <w:rPr>
          <w:rFonts w:hint="eastAsia" w:ascii="仿宋_GB2312" w:hAnsi="仿宋_GB2312" w:eastAsia="仿宋_GB2312" w:cs="仿宋_GB2312"/>
          <w:sz w:val="31"/>
          <w:szCs w:val="31"/>
        </w:rPr>
        <w:t>条，政策文件</w:t>
      </w:r>
      <w:r>
        <w:rPr>
          <w:rFonts w:hint="eastAsia" w:ascii="仿宋_GB2312" w:hAnsi="仿宋_GB2312" w:eastAsia="仿宋_GB2312" w:cs="仿宋_GB2312"/>
          <w:sz w:val="31"/>
          <w:szCs w:val="31"/>
          <w:lang w:val="en-US" w:eastAsia="zh-CN"/>
        </w:rPr>
        <w:t>7条，政策解读10条，</w:t>
      </w:r>
      <w:r>
        <w:rPr>
          <w:rFonts w:hint="eastAsia" w:ascii="仿宋_GB2312" w:hAnsi="仿宋_GB2312" w:eastAsia="仿宋_GB2312" w:cs="仿宋_GB2312"/>
          <w:sz w:val="31"/>
          <w:szCs w:val="31"/>
        </w:rPr>
        <w:t>规划计划</w:t>
      </w:r>
      <w:r>
        <w:rPr>
          <w:rFonts w:hint="eastAsia" w:ascii="仿宋" w:hAnsi="仿宋" w:cs="仿宋"/>
          <w:sz w:val="31"/>
          <w:szCs w:val="31"/>
          <w:lang w:val="en-US" w:eastAsia="zh-CN"/>
        </w:rPr>
        <w:t>3</w:t>
      </w:r>
      <w:r>
        <w:rPr>
          <w:rFonts w:hint="eastAsia" w:ascii="仿宋_GB2312" w:hAnsi="仿宋_GB2312" w:eastAsia="仿宋_GB2312" w:cs="仿宋_GB2312"/>
          <w:sz w:val="31"/>
          <w:szCs w:val="31"/>
        </w:rPr>
        <w:t>条，机构职能</w:t>
      </w:r>
      <w:r>
        <w:rPr>
          <w:rFonts w:hint="eastAsia" w:ascii="仿宋" w:hAnsi="仿宋" w:cs="仿宋"/>
          <w:sz w:val="31"/>
          <w:szCs w:val="31"/>
          <w:lang w:val="en-US" w:eastAsia="zh-CN"/>
        </w:rPr>
        <w:t>1</w:t>
      </w:r>
      <w:r>
        <w:rPr>
          <w:rFonts w:hint="eastAsia" w:ascii="仿宋_GB2312" w:hAnsi="仿宋_GB2312" w:eastAsia="仿宋_GB2312" w:cs="仿宋_GB2312"/>
          <w:sz w:val="31"/>
          <w:szCs w:val="31"/>
        </w:rPr>
        <w:t>条</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lang w:val="en-US" w:eastAsia="zh-CN"/>
        </w:rPr>
        <w:t>通报1条，年度报告1条，人大政协提案9条，规范性文件3条，重大决策预公开24条，专题专栏19条，走进樟树5条。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2022年，我局未收到任何形式的政府信息公开申请。</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12" w:firstLineChars="200"/>
        <w:textAlignment w:val="auto"/>
        <w:outlineLvl w:val="9"/>
      </w:pPr>
      <w:r>
        <w:rPr>
          <w:rFonts w:hint="eastAsia" w:ascii="仿宋_GB2312" w:hAnsi="仿宋_GB2312" w:eastAsia="仿宋_GB2312" w:cs="仿宋_GB2312"/>
          <w:sz w:val="31"/>
          <w:szCs w:val="31"/>
          <w:lang w:val="en-US" w:eastAsia="zh-CN"/>
        </w:rPr>
        <w:t>2022年我局加强了组织领导，由专人负责政务信息公开工作，建立了常态化工作机制和信息发布审核制度，进一步巩固信息公开发布逐级审批</w:t>
      </w:r>
      <w:r>
        <w:rPr>
          <w:rFonts w:hint="eastAsia" w:ascii="仿宋_GB2312" w:hAnsi="仿宋_GB2312" w:eastAsia="仿宋_GB2312" w:cs="仿宋_GB2312"/>
          <w:sz w:val="31"/>
          <w:szCs w:val="31"/>
        </w:rPr>
        <w:t>、层层把关</w:t>
      </w:r>
      <w:r>
        <w:rPr>
          <w:rFonts w:hint="eastAsia" w:ascii="仿宋_GB2312" w:hAnsi="仿宋_GB2312" w:eastAsia="仿宋_GB2312" w:cs="仿宋_GB2312"/>
          <w:sz w:val="31"/>
          <w:szCs w:val="31"/>
          <w:lang w:eastAsia="zh-CN"/>
        </w:rPr>
        <w:t>的</w:t>
      </w:r>
      <w:r>
        <w:rPr>
          <w:rFonts w:hint="eastAsia" w:ascii="仿宋_GB2312" w:hAnsi="仿宋_GB2312" w:eastAsia="仿宋_GB2312" w:cs="仿宋_GB2312"/>
          <w:sz w:val="31"/>
          <w:szCs w:val="31"/>
          <w:lang w:val="en-US" w:eastAsia="zh-CN"/>
        </w:rPr>
        <w:t>模式</w:t>
      </w:r>
      <w:r>
        <w:rPr>
          <w:rFonts w:hint="eastAsia" w:ascii="仿宋_GB2312" w:hAnsi="仿宋_GB2312" w:eastAsia="仿宋_GB2312" w:cs="仿宋_GB2312"/>
          <w:sz w:val="31"/>
          <w:szCs w:val="31"/>
        </w:rPr>
        <w:t>，</w:t>
      </w:r>
      <w:r>
        <w:rPr>
          <w:rFonts w:hint="eastAsia" w:ascii="仿宋_GB2312" w:hAnsi="仿宋_GB2312" w:eastAsia="仿宋_GB2312" w:cs="仿宋_GB2312"/>
          <w:sz w:val="31"/>
          <w:szCs w:val="31"/>
          <w:lang w:val="en-US" w:eastAsia="zh-CN"/>
        </w:rPr>
        <w:t>做到</w:t>
      </w:r>
      <w:r>
        <w:rPr>
          <w:rFonts w:hint="eastAsia" w:ascii="仿宋_GB2312" w:hAnsi="仿宋_GB2312" w:eastAsia="仿宋_GB2312" w:cs="仿宋_GB2312"/>
          <w:sz w:val="31"/>
          <w:szCs w:val="31"/>
          <w:lang w:eastAsia="zh-CN"/>
        </w:rPr>
        <w:t>在</w:t>
      </w:r>
      <w:r>
        <w:rPr>
          <w:rFonts w:hint="eastAsia" w:ascii="仿宋_GB2312" w:hAnsi="仿宋_GB2312" w:eastAsia="仿宋_GB2312" w:cs="仿宋_GB2312"/>
          <w:sz w:val="31"/>
          <w:szCs w:val="31"/>
        </w:rPr>
        <w:t>发布前审核、发布后复查</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lang w:val="en-US" w:eastAsia="zh-CN"/>
        </w:rPr>
        <w:t>加强了</w:t>
      </w:r>
      <w:r>
        <w:rPr>
          <w:rFonts w:hint="eastAsia" w:ascii="仿宋_GB2312" w:hAnsi="仿宋_GB2312" w:eastAsia="仿宋_GB2312" w:cs="仿宋_GB2312"/>
          <w:sz w:val="31"/>
          <w:szCs w:val="31"/>
        </w:rPr>
        <w:t>工作人员的教育培训，</w:t>
      </w:r>
      <w:r>
        <w:rPr>
          <w:rFonts w:hint="eastAsia" w:ascii="仿宋_GB2312" w:hAnsi="仿宋_GB2312" w:eastAsia="仿宋_GB2312" w:cs="仿宋_GB2312"/>
          <w:sz w:val="31"/>
          <w:szCs w:val="31"/>
          <w:lang w:val="en-US" w:eastAsia="zh-CN"/>
        </w:rPr>
        <w:t>提高了政务公开业务水平，</w:t>
      </w:r>
      <w:r>
        <w:rPr>
          <w:rFonts w:hint="eastAsia" w:ascii="仿宋_GB2312" w:hAnsi="仿宋_GB2312" w:eastAsia="仿宋_GB2312" w:cs="仿宋_GB2312"/>
          <w:sz w:val="31"/>
          <w:szCs w:val="31"/>
        </w:rPr>
        <w:t>确保信息实时动态更新，</w:t>
      </w:r>
      <w:r>
        <w:rPr>
          <w:rFonts w:hint="eastAsia" w:ascii="仿宋_GB2312" w:hAnsi="仿宋_GB2312" w:eastAsia="仿宋_GB2312" w:cs="仿宋_GB2312"/>
          <w:sz w:val="31"/>
          <w:szCs w:val="31"/>
          <w:lang w:val="en-US" w:eastAsia="zh-CN"/>
        </w:rPr>
        <w:t>及时清理失效信息，</w:t>
      </w:r>
      <w:r>
        <w:rPr>
          <w:rFonts w:hint="eastAsia" w:ascii="仿宋_GB2312" w:hAnsi="仿宋_GB2312" w:eastAsia="仿宋_GB2312" w:cs="仿宋_GB2312"/>
          <w:sz w:val="31"/>
          <w:szCs w:val="31"/>
        </w:rPr>
        <w:t>充分保障公众</w:t>
      </w:r>
      <w:r>
        <w:rPr>
          <w:rFonts w:hint="eastAsia" w:ascii="仿宋_GB2312" w:hAnsi="仿宋_GB2312" w:eastAsia="仿宋_GB2312" w:cs="仿宋_GB2312"/>
          <w:sz w:val="32"/>
          <w:szCs w:val="32"/>
          <w:lang w:val="en-US" w:eastAsia="zh-CN"/>
        </w:rPr>
        <w:t>知情权、表达权、参与权和监督权</w:t>
      </w:r>
      <w:r>
        <w:rPr>
          <w:rFonts w:hint="eastAsia" w:ascii="仿宋_GB2312" w:hAnsi="仿宋_GB2312" w:eastAsia="仿宋_GB2312" w:cs="仿宋_GB2312"/>
          <w:sz w:val="31"/>
          <w:szCs w:val="31"/>
        </w:rPr>
        <w:t>，</w:t>
      </w:r>
      <w:r>
        <w:rPr>
          <w:rFonts w:hint="eastAsia" w:ascii="仿宋_GB2312" w:hAnsi="仿宋_GB2312" w:eastAsia="仿宋_GB2312" w:cs="仿宋_GB2312"/>
          <w:sz w:val="31"/>
          <w:szCs w:val="31"/>
          <w:lang w:val="en-US" w:eastAsia="zh-CN"/>
        </w:rPr>
        <w:t>促进</w:t>
      </w:r>
      <w:r>
        <w:rPr>
          <w:rFonts w:hint="eastAsia" w:ascii="仿宋_GB2312" w:hAnsi="仿宋_GB2312" w:eastAsia="仿宋_GB2312" w:cs="仿宋_GB2312"/>
          <w:sz w:val="31"/>
          <w:szCs w:val="31"/>
        </w:rPr>
        <w:t>商务工作</w:t>
      </w:r>
      <w:r>
        <w:rPr>
          <w:rFonts w:hint="eastAsia" w:ascii="仿宋_GB2312" w:hAnsi="仿宋_GB2312" w:eastAsia="仿宋_GB2312" w:cs="仿宋_GB2312"/>
          <w:sz w:val="31"/>
          <w:szCs w:val="31"/>
          <w:lang w:val="en-US" w:eastAsia="zh-CN"/>
        </w:rPr>
        <w:t>稳步提升</w:t>
      </w:r>
      <w:r>
        <w:rPr>
          <w:rFonts w:hint="eastAsia" w:ascii="仿宋_GB2312" w:hAnsi="仿宋_GB2312" w:eastAsia="仿宋_GB2312" w:cs="仿宋_GB2312"/>
          <w:sz w:val="31"/>
          <w:szCs w:val="31"/>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我局通过樟树市人民政府门户网站及时、规范公开机构概况、商务、工作动态、资金、政府文件、专题专栏等内容。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我局在政务公开工作中始终坚持“一把手”总负责、分管领导主抓、各股室共同参与、局办公室专职负责的工作机制，明确责任，将政务公开工作作为各股室年度考核重要依据，保障政务公开工作及时开展。</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color w:val="000000"/>
                <w:kern w:val="0"/>
                <w:sz w:val="20"/>
                <w:szCs w:val="20"/>
                <w:lang w:val="en-US" w:eastAsia="zh-CN" w:bidi="ar"/>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color w:val="000000"/>
                <w:kern w:val="0"/>
                <w:sz w:val="20"/>
                <w:szCs w:val="20"/>
                <w:lang w:val="en-US" w:eastAsia="zh-CN" w:bidi="ar"/>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color w:val="000000"/>
                <w:kern w:val="0"/>
                <w:sz w:val="20"/>
                <w:szCs w:val="20"/>
                <w:lang w:val="en-US" w:eastAsia="zh-CN" w:bidi="ar"/>
              </w:rPr>
              <w:t>3</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color w:val="000000"/>
                <w:kern w:val="0"/>
                <w:sz w:val="20"/>
                <w:szCs w:val="20"/>
                <w:lang w:val="en-US" w:eastAsia="zh-CN" w:bidi="ar"/>
              </w:rPr>
              <w:t>0</w:t>
            </w:r>
            <w:r>
              <w:rPr>
                <w:rFonts w:hint="default"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color w:val="000000"/>
                <w:kern w:val="0"/>
                <w:sz w:val="20"/>
                <w:szCs w:val="20"/>
                <w:lang w:val="en-US" w:eastAsia="zh-CN" w:bidi="ar"/>
              </w:rPr>
              <w:t>0</w:t>
            </w:r>
            <w:r>
              <w:rPr>
                <w:rFonts w:hint="eastAsia"/>
                <w:lang w:val="en-US" w:eastAsia="zh-CN"/>
              </w:rPr>
              <w:t>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color w:val="000000"/>
                <w:kern w:val="0"/>
                <w:sz w:val="20"/>
                <w:szCs w:val="20"/>
                <w:lang w:val="en-US" w:eastAsia="zh-CN" w:bidi="ar"/>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2022年，我局在政务公开工作中主要存在以下不足：</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eastAsia" w:ascii="仿宋" w:hAnsi="仿宋" w:eastAsia="仿宋_GB2312" w:cs="仿宋"/>
          <w:highlight w:val="none"/>
          <w:lang w:val="en-US" w:eastAsia="zh-CN"/>
        </w:rPr>
        <w:t>一是政策解读不深入。比如</w:t>
      </w:r>
      <w:r>
        <w:rPr>
          <w:rFonts w:hint="eastAsia" w:ascii="仿宋_GB2312" w:hAnsi="仿宋_GB2312" w:eastAsia="仿宋_GB2312" w:cs="仿宋_GB2312"/>
          <w:b w:val="0"/>
          <w:bCs w:val="0"/>
          <w:sz w:val="32"/>
          <w:szCs w:val="32"/>
          <w:highlight w:val="none"/>
          <w:lang w:val="en-US" w:eastAsia="zh-CN"/>
        </w:rPr>
        <w:t>《樟树市电子商务进农村综合示范工作实施方案》解读未通过领导、专家不同角度对同一政策文件进行多次解读。针对这一问题我局立即联系在樟树市电子商务进农村综合示范工作中邀请的有关专家沟通有关内容，并获得支持，撰写了一篇《樟树市电子商务进农村综合示范工作实施方案》的问答形式的专家解读，该解读于11月16日在樟树市人民政府门户网站进行了公开；</w:t>
      </w:r>
      <w:r>
        <w:rPr>
          <w:rFonts w:hint="eastAsia" w:ascii="仿宋" w:hAnsi="仿宋" w:eastAsia="仿宋_GB2312" w:cs="仿宋"/>
          <w:highlight w:val="none"/>
          <w:lang w:val="en-US" w:eastAsia="zh-CN"/>
        </w:rPr>
        <w:t>二是公开内容不够丰富，大多是日常的工作，特色内容较少。针对这个不足，我局突出时效性强、关注度高的内容，及时公开我市电子消费券发放及电子商务进农村综合示范创建工作的动态信息。</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按照《国务院办公厅关于印发〈政府信息公开信息处理费管理办法〉的通知》（国办函〔2020〕109号）规定的按件、按量收费标准，本年度没有产生信息公开处理费。无其他需要报告事项。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NmM2MmExYmJjMzMwNWRhOTFmZDA0OWMyMzcwMzAifQ=="/>
  </w:docVars>
  <w:rsids>
    <w:rsidRoot w:val="105A4352"/>
    <w:rsid w:val="000749E3"/>
    <w:rsid w:val="053C228C"/>
    <w:rsid w:val="066F4F7F"/>
    <w:rsid w:val="07F4584C"/>
    <w:rsid w:val="093D7783"/>
    <w:rsid w:val="0ABE0ED6"/>
    <w:rsid w:val="0BED0BAC"/>
    <w:rsid w:val="0F4E008F"/>
    <w:rsid w:val="0F6054BA"/>
    <w:rsid w:val="10280789"/>
    <w:rsid w:val="105A4352"/>
    <w:rsid w:val="10C10848"/>
    <w:rsid w:val="11002822"/>
    <w:rsid w:val="12DF65E9"/>
    <w:rsid w:val="1FF97A4C"/>
    <w:rsid w:val="206207B8"/>
    <w:rsid w:val="254F7E52"/>
    <w:rsid w:val="2C27513E"/>
    <w:rsid w:val="2DB538D7"/>
    <w:rsid w:val="35843BBA"/>
    <w:rsid w:val="37D50499"/>
    <w:rsid w:val="3A4D6E28"/>
    <w:rsid w:val="406E20B4"/>
    <w:rsid w:val="4079646E"/>
    <w:rsid w:val="41364CE6"/>
    <w:rsid w:val="41605AC0"/>
    <w:rsid w:val="429950DE"/>
    <w:rsid w:val="46455BA5"/>
    <w:rsid w:val="4A6C6248"/>
    <w:rsid w:val="51771504"/>
    <w:rsid w:val="52F60743"/>
    <w:rsid w:val="53BF3212"/>
    <w:rsid w:val="56CD6C36"/>
    <w:rsid w:val="5D7C350B"/>
    <w:rsid w:val="5D8B7C30"/>
    <w:rsid w:val="5E0466D3"/>
    <w:rsid w:val="5E3B7BCE"/>
    <w:rsid w:val="61A12DC9"/>
    <w:rsid w:val="62A55C7B"/>
    <w:rsid w:val="63604736"/>
    <w:rsid w:val="642457EA"/>
    <w:rsid w:val="64664551"/>
    <w:rsid w:val="65496AE9"/>
    <w:rsid w:val="66B9305E"/>
    <w:rsid w:val="6CD60491"/>
    <w:rsid w:val="70861742"/>
    <w:rsid w:val="71C051BF"/>
    <w:rsid w:val="72312642"/>
    <w:rsid w:val="73B07597"/>
    <w:rsid w:val="75D02165"/>
    <w:rsid w:val="792453C7"/>
    <w:rsid w:val="7AE87E01"/>
    <w:rsid w:val="7D99606B"/>
    <w:rsid w:val="7EAF6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5</Pages>
  <Words>2421</Words>
  <Characters>2526</Characters>
  <Lines>0</Lines>
  <Paragraphs>0</Paragraphs>
  <TotalTime>37</TotalTime>
  <ScaleCrop>false</ScaleCrop>
  <LinksUpToDate>false</LinksUpToDate>
  <CharactersWithSpaces>2529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如水</cp:lastModifiedBy>
  <cp:lastPrinted>2023-01-13T01:35:00Z</cp:lastPrinted>
  <dcterms:modified xsi:type="dcterms:W3CDTF">2024-03-25T03:14:31Z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BCC5C96DD99A4B6FA745F4689D4F19DA</vt:lpwstr>
  </property>
</Properties>
</file>