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观上镇2023年度政府信息公开工作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2023年，观上镇深入贯彻落实党的二十大精神，将政务公开工作作为推动政府职能转变的重要抓手，以公开促落实，助监督，强监管，不断推动我镇经济社会健康发展。根据《中华人民共和国政府信息公开条例》（国务院令第711号，以下简称《条例》）规定和上级政府全面推进政务公开工作的部署要求，上报观上镇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年度政府信息公开年度报告。本报告中所列数据的统计期限自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3年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日起至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2月31日。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1"/>
          <w:szCs w:val="21"/>
          <w:u w:val="none"/>
        </w:rPr>
      </w:pPr>
      <w:r>
        <w:rPr>
          <w:rStyle w:val="5"/>
          <w:rFonts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bdr w:val="none" w:color="auto" w:sz="0" w:space="0"/>
          <w:shd w:val="clear" w:fill="FFFFFF"/>
        </w:rPr>
        <w:t>（一）主动公开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2023年，我镇在政府门户网站主动公开和更新各类政府信息342条。其中：观上镇政府信息公开指南为1条，政府信息公开工作年度报告1条，工作动态72条，公告公示9条，政策文件和解读各7条、村居务公开109条，财政预（决）算及其他资金信息7条，其他信息136条，较好地保障了群众的知情权和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1"/>
          <w:szCs w:val="21"/>
          <w:u w:val="none"/>
        </w:rPr>
      </w:pPr>
      <w:r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bdr w:val="none" w:color="auto" w:sz="0" w:space="0"/>
          <w:shd w:val="clear" w:fill="FFFFFF"/>
        </w:rPr>
        <w:t>（二）依申请公开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为满足社会对政府信息公开的需求，保障人民群众的知情权，我镇高度重视依申请公开工作，在便民服务中心开设依申请公开服务点，同时安排专人受理信息公开申请，进一步规范依申请公开，建立健全接收、登记、办理、答复等流程，依法保障公民、法人和其他组织获取政府信息。截至2023年12月31日，我镇未收到来自社会的信息公开申请，无行政复议和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  <w:t>(三)政府信息管理情况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我镇高度重视信息公开工作，加强组织保障，健全审查机制，规范信息公开流程，确保政府信息更新及时、发布规范。明确政府信息公开工作的主要目标、基本要求、工作任务和措施，做到领导力度、目标责任、监督检查“三到位”，有力保障信息公开工作的有效落实和高效运转，形成了上下联动、协调有序、职责明确、共同推进的工作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  <w:t>(四)政府信息公开平台建设情况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加大信息公开力度，通过镇政府便民服务大厅窗口服务、微信工作群、村广播等形式及时更新发布政府工作动态，增强公开的及时性、互动性、时效性，大力推进政府信息公开工作规范、有序、健康发展，同时实行“三级审核”制度，全力保障政务信息的准确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  <w:t>(五)监督保障情况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进一步健全政府信息公开工作机制，自觉主动接受工作考核和社会评议，密切配合相关部门抽查检查工作。深化监督考核，把政务公开工作纳入村年度目标考核，确保信息公开工作落到实处。2023年度未发现违反有关法律法规规定情况，无造成不良影响或者严重后果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二、主动公开政府信息情况  </w:t>
      </w:r>
    </w:p>
    <w:tbl>
      <w:tblPr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本年废止件数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0      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三、收到和处理政府信息公开申请情况  </w:t>
      </w:r>
    </w:p>
    <w:tbl>
      <w:tblPr>
        <w:tblW w:w="97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44"/>
        <w:gridCol w:w="3218"/>
        <w:gridCol w:w="689"/>
        <w:gridCol w:w="689"/>
        <w:gridCol w:w="689"/>
        <w:gridCol w:w="689"/>
        <w:gridCol w:w="689"/>
        <w:gridCol w:w="689"/>
        <w:gridCol w:w="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ascii="楷体" w:hAnsi="楷体" w:eastAsia="楷体" w:cs="楷体"/>
                <w:sz w:val="19"/>
                <w:szCs w:val="19"/>
                <w:u w:val="none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机构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三、本年度办理结果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sz w:val="19"/>
                <w:szCs w:val="19"/>
                <w:u w:val="none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（三）不予公开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（四）无法提供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（五）不予处理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（六）其他处理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四、政府信息公开行政复议、行政诉讼情况</w:t>
      </w:r>
    </w:p>
    <w:tbl>
      <w:tblPr>
        <w:tblW w:w="97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45"/>
        <w:gridCol w:w="645"/>
        <w:gridCol w:w="645"/>
        <w:gridCol w:w="660"/>
        <w:gridCol w:w="645"/>
        <w:gridCol w:w="645"/>
        <w:gridCol w:w="645"/>
        <w:gridCol w:w="645"/>
        <w:gridCol w:w="675"/>
        <w:gridCol w:w="645"/>
        <w:gridCol w:w="645"/>
        <w:gridCol w:w="645"/>
        <w:gridCol w:w="645"/>
        <w:gridCol w:w="6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行政复议</w:t>
            </w:r>
          </w:p>
        </w:tc>
        <w:tc>
          <w:tcPr>
            <w:tcW w:w="65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总计</w:t>
            </w: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  <w:t>(一)存在的主要问题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2023年，全镇政府信息公开工作稳步推进，但也存在一些困难和问题:一是信息公开渠道还有待拓宽，公开形式还不够丰富;二是信息公开内容不够全面，范围不够广;三是工作人员业务能力有待提高。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  <w:t>(二)改进情况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下一步，我镇将进一步加强政府信息公开工作: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一是创新信息公开渠道和形式。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加大主动公开力度，加强对政务新媒体的运营管理，充分发挥政务新媒体受众广、传播快的特点。对一些群众关注度高的工作，拓展更加丰富多样的政民互动和公众参与形式，坚持多途径打造“透明政府”，创新宣传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二是健全完善政务公开内容。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加强各科室的沟通协调，积极整合信息公开资源，保证信息公开内容的多样性、全面性。对涉及人民群众的重大问题、重大决策及时公开，增强信息发布时效性、准确性。积极拓展主动公开内容范畴，以标准化、规范化公开不断满足群众信息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三是加强业务培训。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加强对相关工作人员的培训，增强工作人员政务公开意识，准确把握条例各项规定，提高政府信息采集、编辑能力，既要在公开数量上有所提升，更要在公开质量上有所优化，努力提高政府信息公开水平。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</w:pPr>
      <w:r>
        <w:rPr>
          <w:rStyle w:val="5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494949"/>
          <w:spacing w:val="0"/>
          <w:sz w:val="31"/>
          <w:szCs w:val="31"/>
          <w:u w:val="none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2023年度没有收取信息处理费情况，无其他需要报告的事项。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1"/>
          <w:szCs w:val="21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1"/>
          <w:szCs w:val="31"/>
          <w:u w:val="none"/>
          <w:bdr w:val="none" w:color="auto" w:sz="0" w:space="0"/>
          <w:shd w:val="clear" w:fill="FFFFFF"/>
          <w:lang w:val="en-US" w:eastAsia="zh-CN"/>
        </w:rPr>
        <w:t>观上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1"/>
          <w:szCs w:val="31"/>
          <w:u w:val="none"/>
          <w:bdr w:val="none" w:color="auto" w:sz="0" w:space="0"/>
          <w:shd w:val="clear" w:fill="FFFFFF"/>
        </w:rPr>
        <w:t>镇人民政府        </w:t>
      </w:r>
    </w:p>
    <w:p>
      <w:pPr>
        <w:ind w:firstLine="5270" w:firstLineChars="17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kern w:val="0"/>
          <w:sz w:val="31"/>
          <w:szCs w:val="31"/>
          <w:u w:val="none"/>
          <w:shd w:val="clear" w:fill="FFFFFF"/>
          <w:lang w:val="en-US" w:eastAsia="zh-CN" w:bidi="ar"/>
        </w:rPr>
        <w:t>2024年1月23日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ZjJlOWUxZDczNzk0ZTQ5YzlmZDA2YTE3Yzg1M2MifQ=="/>
  </w:docVars>
  <w:rsids>
    <w:rsidRoot w:val="00000000"/>
    <w:rsid w:val="6D6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2024-01-23T01:29:21Z</dcterms:created>
  <dc:creator>Administrator</dc:creator>
  <cp:lastModifiedBy>茄子。</cp:lastModifiedBy>
  <dcterms:modified xsi:type="dcterms:W3CDTF">2024-01-23T02:16:18Z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48F781F64BAF44638200A43B5ABDC485_12</vt:lpwstr>
  </property>
</Properties>
</file>